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5383" w14:textId="77777777" w:rsidR="006A6B41" w:rsidRDefault="0071747C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38818701" wp14:editId="5C250E20">
            <wp:simplePos x="0" y="0"/>
            <wp:positionH relativeFrom="column">
              <wp:posOffset>-342898</wp:posOffset>
            </wp:positionH>
            <wp:positionV relativeFrom="paragraph">
              <wp:posOffset>0</wp:posOffset>
            </wp:positionV>
            <wp:extent cx="939165" cy="93916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49BB686" wp14:editId="34B5DE70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829310" cy="80010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0234B86" wp14:editId="25152F8B">
                <wp:simplePos x="0" y="0"/>
                <wp:positionH relativeFrom="column">
                  <wp:posOffset>-482599</wp:posOffset>
                </wp:positionH>
                <wp:positionV relativeFrom="paragraph">
                  <wp:posOffset>-139699</wp:posOffset>
                </wp:positionV>
                <wp:extent cx="1314450" cy="1714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722850"/>
                          <a:ext cx="1257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CDB57F" w14:textId="77777777" w:rsidR="006A6B41" w:rsidRDefault="006A6B4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34B86" id="Rectangle 1" o:spid="_x0000_s1026" style="position:absolute;margin-left:-38pt;margin-top:-11pt;width:103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" strokecolor="white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38CDB57F" w14:textId="77777777" w:rsidR="006A6B41" w:rsidRDefault="006A6B4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4BBCCAF" w14:textId="77777777" w:rsidR="006A6B41" w:rsidRDefault="0071747C">
      <w:pPr>
        <w:ind w:firstLine="72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>É</w:t>
      </w:r>
      <w:r>
        <w:rPr>
          <w:rFonts w:ascii="Calibri" w:eastAsia="Calibri" w:hAnsi="Calibri" w:cs="Calibri"/>
          <w:b/>
          <w:sz w:val="22"/>
          <w:szCs w:val="22"/>
        </w:rPr>
        <w:t xml:space="preserve">cole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Secondaire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mallCaps/>
          <w:sz w:val="22"/>
          <w:szCs w:val="22"/>
        </w:rPr>
        <w:t>LAURIER MACDONALD</w:t>
      </w:r>
      <w:r>
        <w:rPr>
          <w:rFonts w:ascii="Calibri" w:eastAsia="Calibri" w:hAnsi="Calibri" w:cs="Calibri"/>
          <w:b/>
          <w:sz w:val="22"/>
          <w:szCs w:val="22"/>
        </w:rPr>
        <w:t xml:space="preserve"> High School</w:t>
      </w:r>
    </w:p>
    <w:p w14:paraId="63A85EC4" w14:textId="77777777" w:rsidR="006A6B41" w:rsidRDefault="0071747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7355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Viau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 Saint-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Leonard  H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1S 3C2</w:t>
      </w:r>
    </w:p>
    <w:p w14:paraId="4D487585" w14:textId="77777777" w:rsidR="006A6B41" w:rsidRDefault="0071747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Tel: 514-374-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6000  Fax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: 514-374-7220</w:t>
      </w:r>
    </w:p>
    <w:p w14:paraId="6FD153DE" w14:textId="77777777" w:rsidR="006A6B41" w:rsidRDefault="0071747C">
      <w:pPr>
        <w:ind w:firstLine="72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______________________________________________________</w:t>
      </w:r>
    </w:p>
    <w:p w14:paraId="4C8B62B6" w14:textId="77777777" w:rsidR="006A6B41" w:rsidRDefault="006A6B41">
      <w:pPr>
        <w:rPr>
          <w:rFonts w:ascii="Calibri" w:eastAsia="Calibri" w:hAnsi="Calibri" w:cs="Calibri"/>
          <w:sz w:val="22"/>
          <w:szCs w:val="22"/>
        </w:rPr>
      </w:pPr>
    </w:p>
    <w:p w14:paraId="1A56ABB9" w14:textId="77777777" w:rsidR="006A6B41" w:rsidRDefault="0071747C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COURSE STANDARDS AND PROCEDURES</w:t>
      </w:r>
    </w:p>
    <w:p w14:paraId="0A069640" w14:textId="77777777" w:rsidR="006A6B41" w:rsidRDefault="006A6B41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39BED803" w14:textId="77777777" w:rsidR="006A6B41" w:rsidRDefault="0071747C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COURSE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</w:p>
    <w:p w14:paraId="6971BEDC" w14:textId="77777777" w:rsidR="006A6B41" w:rsidRDefault="0071747C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Secondary 5 General Science, 558-504</w:t>
      </w:r>
    </w:p>
    <w:p w14:paraId="4BB3DA9C" w14:textId="77777777" w:rsidR="006A6B41" w:rsidRDefault="006A6B41">
      <w:pPr>
        <w:ind w:firstLine="720"/>
        <w:rPr>
          <w:rFonts w:ascii="Calibri" w:eastAsia="Calibri" w:hAnsi="Calibri" w:cs="Calibri"/>
          <w:sz w:val="22"/>
          <w:szCs w:val="22"/>
        </w:rPr>
      </w:pPr>
    </w:p>
    <w:p w14:paraId="4DD66099" w14:textId="77777777" w:rsidR="006A6B41" w:rsidRDefault="006A6B41">
      <w:pPr>
        <w:rPr>
          <w:rFonts w:ascii="Calibri" w:eastAsia="Calibri" w:hAnsi="Calibri" w:cs="Calibri"/>
          <w:sz w:val="22"/>
          <w:szCs w:val="22"/>
        </w:rPr>
      </w:pPr>
    </w:p>
    <w:p w14:paraId="3444A3D3" w14:textId="77777777" w:rsidR="006A6B41" w:rsidRDefault="0071747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CLASS RESOURCES: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Practical Guide</w:t>
      </w:r>
    </w:p>
    <w:p w14:paraId="484DB21D" w14:textId="7E1CA03F" w:rsidR="006A6B41" w:rsidRDefault="0071747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COURSE DESCRIPTION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 w:rsidR="00440821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 xml:space="preserve">This is a course for </w:t>
      </w:r>
      <w:r w:rsidR="00440821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econdary 5 students in the enriched stream who are not taking </w:t>
      </w:r>
      <w:r w:rsidR="00440821"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hemistry and </w:t>
      </w:r>
      <w:r w:rsidR="00440821"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hysics. Students will study basic </w:t>
      </w:r>
      <w:r w:rsidR="00440821"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iology and </w:t>
      </w:r>
      <w:r w:rsidR="00440821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cology concepts. Some of the topics include the scientific method, population and communities, genetics, biological adaptations, </w:t>
      </w:r>
      <w:proofErr w:type="gramStart"/>
      <w:r>
        <w:rPr>
          <w:rFonts w:ascii="Calibri" w:eastAsia="Calibri" w:hAnsi="Calibri" w:cs="Calibri"/>
          <w:sz w:val="24"/>
          <w:szCs w:val="24"/>
        </w:rPr>
        <w:t>classification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and human impact on the environment.</w:t>
      </w:r>
    </w:p>
    <w:p w14:paraId="6E05D6F9" w14:textId="520F950A" w:rsidR="006A6B41" w:rsidRDefault="0071747C">
      <w:pPr>
        <w:spacing w:before="240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Students will become familiar with standard laboratory practices and be encouraged to apply theoretical concepts in a practical way through lab work and hands-on activities. Students</w:t>
      </w:r>
      <w:r w:rsidR="00440821">
        <w:rPr>
          <w:rFonts w:ascii="Calibri" w:eastAsia="Calibri" w:hAnsi="Calibri" w:cs="Calibri"/>
          <w:sz w:val="22"/>
          <w:szCs w:val="22"/>
        </w:rPr>
        <w:t xml:space="preserve"> will</w:t>
      </w:r>
      <w:r>
        <w:rPr>
          <w:rFonts w:ascii="Calibri" w:eastAsia="Calibri" w:hAnsi="Calibri" w:cs="Calibri"/>
          <w:sz w:val="22"/>
          <w:szCs w:val="22"/>
        </w:rPr>
        <w:t xml:space="preserve"> understand that science is a process as well as a body of knowledge. Students </w:t>
      </w:r>
      <w:r w:rsidR="00440821">
        <w:rPr>
          <w:rFonts w:ascii="Calibri" w:eastAsia="Calibri" w:hAnsi="Calibri" w:cs="Calibri"/>
          <w:sz w:val="22"/>
          <w:szCs w:val="22"/>
        </w:rPr>
        <w:t xml:space="preserve">will </w:t>
      </w:r>
      <w:r>
        <w:rPr>
          <w:rFonts w:ascii="Calibri" w:eastAsia="Calibri" w:hAnsi="Calibri" w:cs="Calibri"/>
          <w:sz w:val="22"/>
          <w:szCs w:val="22"/>
        </w:rPr>
        <w:t xml:space="preserve">explore the design cycle (investigation, design, planning, </w:t>
      </w:r>
      <w:proofErr w:type="gramStart"/>
      <w:r>
        <w:rPr>
          <w:rFonts w:ascii="Calibri" w:eastAsia="Calibri" w:hAnsi="Calibri" w:cs="Calibri"/>
          <w:sz w:val="22"/>
          <w:szCs w:val="22"/>
        </w:rPr>
        <w:t>creation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and evaluation). One example is where students will have to create a pinball machine and evaluate their design</w:t>
      </w:r>
      <w:r w:rsidR="00440821">
        <w:rPr>
          <w:rFonts w:ascii="Calibri" w:eastAsia="Calibri" w:hAnsi="Calibri" w:cs="Calibri"/>
          <w:sz w:val="22"/>
          <w:szCs w:val="22"/>
        </w:rPr>
        <w:t>.</w:t>
      </w: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>MYP AIMS ADDRESSED BY THE COURSE</w:t>
      </w:r>
      <w:r>
        <w:rPr>
          <w:rFonts w:ascii="Calibri" w:eastAsia="Calibri" w:hAnsi="Calibri" w:cs="Calibri"/>
          <w:sz w:val="22"/>
          <w:szCs w:val="22"/>
        </w:rPr>
        <w:t xml:space="preserve">: </w:t>
      </w:r>
    </w:p>
    <w:tbl>
      <w:tblPr>
        <w:tblStyle w:val="a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6A6B41" w14:paraId="05C9FA54" w14:textId="77777777">
        <w:tc>
          <w:tcPr>
            <w:tcW w:w="4315" w:type="dxa"/>
            <w:shd w:val="clear" w:color="auto" w:fill="BFBFBF"/>
          </w:tcPr>
          <w:p w14:paraId="71151028" w14:textId="77777777" w:rsidR="006A6B41" w:rsidRDefault="0071747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MYP Course Aims</w:t>
            </w:r>
          </w:p>
        </w:tc>
        <w:tc>
          <w:tcPr>
            <w:tcW w:w="4315" w:type="dxa"/>
            <w:shd w:val="clear" w:color="auto" w:fill="BFBFBF"/>
          </w:tcPr>
          <w:p w14:paraId="5019B88E" w14:textId="77777777" w:rsidR="006A6B41" w:rsidRDefault="0071747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MEES Course Objectives</w:t>
            </w:r>
          </w:p>
        </w:tc>
      </w:tr>
      <w:tr w:rsidR="006A6B41" w14:paraId="1667052A" w14:textId="77777777">
        <w:tc>
          <w:tcPr>
            <w:tcW w:w="4315" w:type="dxa"/>
          </w:tcPr>
          <w:p w14:paraId="30951AB8" w14:textId="3AD57801" w:rsidR="006A6B41" w:rsidRDefault="0071747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</w:rPr>
              <w:t>Develops skills to design and perform investigations, evaluate evidence, and reach conclusions</w:t>
            </w:r>
            <w:r w:rsidR="00440821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315" w:type="dxa"/>
          </w:tcPr>
          <w:p w14:paraId="632ED324" w14:textId="2A6980E7" w:rsidR="006A6B41" w:rsidRDefault="0071747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Competency 1: Seeks answer or solutions to scientific or technological problems</w:t>
            </w:r>
            <w:r w:rsidR="00440821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</w:tr>
      <w:tr w:rsidR="006A6B41" w14:paraId="0DCEF5BF" w14:textId="77777777">
        <w:tc>
          <w:tcPr>
            <w:tcW w:w="4315" w:type="dxa"/>
          </w:tcPr>
          <w:p w14:paraId="093DE41E" w14:textId="00F66632" w:rsidR="006A6B41" w:rsidRDefault="0071747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</w:rPr>
              <w:t>Cultivate analytical inqui</w:t>
            </w:r>
            <w:r w:rsidR="0000189B"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</w:rPr>
              <w:t xml:space="preserve"> and flexible minds that pose questions, solve problems, construct explanations, and judge arguments.</w:t>
            </w:r>
          </w:p>
        </w:tc>
        <w:tc>
          <w:tcPr>
            <w:tcW w:w="4315" w:type="dxa"/>
          </w:tcPr>
          <w:p w14:paraId="26650DCB" w14:textId="2C82DCC9" w:rsidR="006A6B41" w:rsidRDefault="0071747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Competency 2: Makes the most of his/her knowledge of science and technology</w:t>
            </w:r>
            <w:r w:rsidR="00440821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</w:tr>
      <w:tr w:rsidR="006A6B41" w14:paraId="2A926C9B" w14:textId="77777777">
        <w:tc>
          <w:tcPr>
            <w:tcW w:w="4315" w:type="dxa"/>
          </w:tcPr>
          <w:p w14:paraId="57B6616C" w14:textId="77777777" w:rsidR="006A6B41" w:rsidRDefault="0071747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Click here to enter text.</w:t>
            </w:r>
          </w:p>
        </w:tc>
        <w:tc>
          <w:tcPr>
            <w:tcW w:w="4315" w:type="dxa"/>
          </w:tcPr>
          <w:p w14:paraId="0AC45F8D" w14:textId="77777777" w:rsidR="006A6B41" w:rsidRDefault="0071747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Click here to enter text.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</w:tr>
    </w:tbl>
    <w:p w14:paraId="4E5D3B9E" w14:textId="77777777" w:rsidR="006A6B41" w:rsidRDefault="006A6B41">
      <w:pPr>
        <w:ind w:firstLine="720"/>
        <w:rPr>
          <w:rFonts w:ascii="Calibri" w:eastAsia="Calibri" w:hAnsi="Calibri" w:cs="Calibri"/>
          <w:sz w:val="22"/>
          <w:szCs w:val="22"/>
        </w:rPr>
      </w:pPr>
    </w:p>
    <w:p w14:paraId="69C4F6E9" w14:textId="32F305DE" w:rsidR="006A6B41" w:rsidRDefault="0071747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>FUNDAMENTAL IB CONCEPTS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sz w:val="14"/>
          <w:szCs w:val="14"/>
        </w:rPr>
        <w:t xml:space="preserve">          </w:t>
      </w:r>
      <w:r>
        <w:rPr>
          <w:rFonts w:ascii="Calibri" w:eastAsia="Calibri" w:hAnsi="Calibri" w:cs="Calibri"/>
          <w:sz w:val="24"/>
          <w:szCs w:val="24"/>
        </w:rPr>
        <w:t>Holistic learning: While teaching climate change, we look at different facets such as historical and ethical issues. Mathematics is also incorporated in</w:t>
      </w:r>
      <w:r w:rsidR="0000189B"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different topics such as concentration, power, energy efficiency, and much more.                                                                                                 </w:t>
      </w:r>
    </w:p>
    <w:p w14:paraId="444132AB" w14:textId="77777777" w:rsidR="006A6B41" w:rsidRDefault="0071747C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sz w:val="14"/>
          <w:szCs w:val="14"/>
        </w:rPr>
        <w:t xml:space="preserve">          </w:t>
      </w:r>
      <w:r>
        <w:rPr>
          <w:rFonts w:ascii="Calibri" w:eastAsia="Calibri" w:hAnsi="Calibri" w:cs="Calibri"/>
          <w:sz w:val="24"/>
          <w:szCs w:val="24"/>
        </w:rPr>
        <w:t>Communication: Students will conduct labs and complete hands-on activities and assignments in which they will have to use the appropriate scientific language.</w:t>
      </w:r>
    </w:p>
    <w:p w14:paraId="1441A4CA" w14:textId="77777777" w:rsidR="006A6B41" w:rsidRDefault="006A6B41">
      <w:pPr>
        <w:rPr>
          <w:rFonts w:ascii="Calibri" w:eastAsia="Calibri" w:hAnsi="Calibri" w:cs="Calibri"/>
          <w:b/>
          <w:sz w:val="22"/>
          <w:szCs w:val="22"/>
        </w:rPr>
      </w:pPr>
    </w:p>
    <w:p w14:paraId="355B849E" w14:textId="3034EB2E" w:rsidR="006A6B41" w:rsidRDefault="0071747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KEY INSTRUCTIONAL STRATEGIES/APPROACHES TO LEARNING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sz w:val="14"/>
          <w:szCs w:val="14"/>
        </w:rPr>
        <w:t xml:space="preserve">          </w:t>
      </w:r>
      <w:r>
        <w:rPr>
          <w:rFonts w:ascii="Calibri" w:eastAsia="Calibri" w:hAnsi="Calibri" w:cs="Calibri"/>
          <w:sz w:val="24"/>
          <w:szCs w:val="24"/>
        </w:rPr>
        <w:t xml:space="preserve">The ATLs that will be focused on is critical thinking. Students will analyze and evaluate issues and ideas by gathering and organizing relevant information to formulate an argument and interpret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data to draw reasonable conclusions and generalizations. This will be achieved by incorporating various inquiry-based activities throughout the year.  </w:t>
      </w:r>
    </w:p>
    <w:p w14:paraId="12FB73D3" w14:textId="77777777" w:rsidR="006A6B41" w:rsidRDefault="0071747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p w14:paraId="539711A2" w14:textId="0801FAAD" w:rsidR="006A6B41" w:rsidRDefault="0071747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2"/>
          <w:szCs w:val="22"/>
        </w:rPr>
        <w:t>IB MYP LEARNER PROFILE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sz w:val="14"/>
          <w:szCs w:val="1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 xml:space="preserve">Knowledgeable: During the inquiry-based activities, students will be asked to use their previous knowledge </w:t>
      </w:r>
      <w:r w:rsidR="0000189B"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z w:val="24"/>
          <w:szCs w:val="24"/>
        </w:rPr>
        <w:t xml:space="preserve"> different scientific concepts </w:t>
      </w:r>
      <w:proofErr w:type="gramStart"/>
      <w:r>
        <w:rPr>
          <w:rFonts w:ascii="Calibri" w:eastAsia="Calibri" w:hAnsi="Calibri" w:cs="Calibri"/>
          <w:sz w:val="24"/>
          <w:szCs w:val="24"/>
        </w:rPr>
        <w:t>in order to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solve a new problem.</w:t>
      </w:r>
    </w:p>
    <w:p w14:paraId="658C6597" w14:textId="77777777" w:rsidR="006A6B41" w:rsidRDefault="0071747C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sz w:val="14"/>
          <w:szCs w:val="14"/>
        </w:rPr>
        <w:t xml:space="preserve">          </w:t>
      </w:r>
      <w:r>
        <w:rPr>
          <w:rFonts w:ascii="Calibri" w:eastAsia="Calibri" w:hAnsi="Calibri" w:cs="Calibri"/>
          <w:sz w:val="24"/>
          <w:szCs w:val="24"/>
        </w:rPr>
        <w:t>Inquirers: Students will develop their skills for inquiry.</w:t>
      </w:r>
    </w:p>
    <w:p w14:paraId="562247B7" w14:textId="77777777" w:rsidR="006A6B41" w:rsidRDefault="006A6B41">
      <w:pPr>
        <w:rPr>
          <w:rFonts w:ascii="Calibri" w:eastAsia="Calibri" w:hAnsi="Calibri" w:cs="Calibri"/>
          <w:sz w:val="22"/>
          <w:szCs w:val="22"/>
        </w:rPr>
      </w:pPr>
    </w:p>
    <w:p w14:paraId="7C262CF7" w14:textId="77777777" w:rsidR="006A6B41" w:rsidRDefault="006A6B41">
      <w:pPr>
        <w:rPr>
          <w:rFonts w:ascii="Calibri" w:eastAsia="Calibri" w:hAnsi="Calibri" w:cs="Calibri"/>
          <w:sz w:val="22"/>
          <w:szCs w:val="22"/>
        </w:rPr>
      </w:pPr>
    </w:p>
    <w:p w14:paraId="5F97F8BD" w14:textId="77777777" w:rsidR="006A6B41" w:rsidRDefault="0071747C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FORMATIVE &amp; SUMMATIVE ASSESSMENT INCLUDING MYP ASSESSMENT: </w:t>
      </w:r>
    </w:p>
    <w:tbl>
      <w:tblPr>
        <w:tblStyle w:val="a0"/>
        <w:tblW w:w="1011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8"/>
        <w:gridCol w:w="3100"/>
        <w:gridCol w:w="2365"/>
      </w:tblGrid>
      <w:tr w:rsidR="006A6B41" w14:paraId="600C1CE4" w14:textId="77777777">
        <w:trPr>
          <w:trHeight w:val="457"/>
        </w:trPr>
        <w:tc>
          <w:tcPr>
            <w:tcW w:w="10113" w:type="dxa"/>
            <w:gridSpan w:val="3"/>
            <w:shd w:val="clear" w:color="auto" w:fill="000000"/>
          </w:tcPr>
          <w:p w14:paraId="642E51FC" w14:textId="77777777" w:rsidR="006A6B41" w:rsidRDefault="0071747C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Term 1 </w:t>
            </w:r>
          </w:p>
        </w:tc>
      </w:tr>
      <w:tr w:rsidR="006A6B41" w14:paraId="0D666AAB" w14:textId="77777777">
        <w:trPr>
          <w:trHeight w:val="484"/>
        </w:trPr>
        <w:tc>
          <w:tcPr>
            <w:tcW w:w="4648" w:type="dxa"/>
            <w:shd w:val="clear" w:color="auto" w:fill="BFBFBF"/>
          </w:tcPr>
          <w:p w14:paraId="4BBD49B1" w14:textId="77777777" w:rsidR="006A6B41" w:rsidRDefault="0071747C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Competencies targeted</w:t>
            </w:r>
          </w:p>
        </w:tc>
        <w:tc>
          <w:tcPr>
            <w:tcW w:w="3100" w:type="dxa"/>
            <w:shd w:val="clear" w:color="auto" w:fill="BFBFBF"/>
          </w:tcPr>
          <w:p w14:paraId="37C0F699" w14:textId="77777777" w:rsidR="006A6B41" w:rsidRDefault="0071747C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Evaluation methods</w:t>
            </w:r>
          </w:p>
        </w:tc>
        <w:tc>
          <w:tcPr>
            <w:tcW w:w="2365" w:type="dxa"/>
            <w:shd w:val="clear" w:color="auto" w:fill="BFBFBF"/>
          </w:tcPr>
          <w:p w14:paraId="00C1299F" w14:textId="77777777" w:rsidR="006A6B41" w:rsidRDefault="0071747C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Timeline</w:t>
            </w:r>
          </w:p>
        </w:tc>
      </w:tr>
      <w:tr w:rsidR="006A6B41" w14:paraId="693B9722" w14:textId="77777777">
        <w:trPr>
          <w:trHeight w:val="1216"/>
        </w:trPr>
        <w:tc>
          <w:tcPr>
            <w:tcW w:w="4648" w:type="dxa"/>
          </w:tcPr>
          <w:p w14:paraId="2D16D48D" w14:textId="77777777" w:rsidR="006A6B41" w:rsidRDefault="0071747C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Competency 1: Theory; 60%</w:t>
            </w:r>
          </w:p>
          <w:p w14:paraId="5FE4ED90" w14:textId="77777777" w:rsidR="006A6B41" w:rsidRDefault="0071747C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Competency 2: Practical; (Labs and Design cycle) 40%</w:t>
            </w:r>
          </w:p>
          <w:p w14:paraId="6C7AA8AE" w14:textId="77777777" w:rsidR="006A6B41" w:rsidRDefault="006A6B41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8A60B01" w14:textId="77777777" w:rsidR="006A6B41" w:rsidRDefault="006A6B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00" w:type="dxa"/>
          </w:tcPr>
          <w:p w14:paraId="5500FF80" w14:textId="77777777" w:rsidR="006A6B41" w:rsidRDefault="006A6B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256BF0C" w14:textId="066484CB" w:rsidR="006A6B41" w:rsidRDefault="0071747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May include, but </w:t>
            </w:r>
            <w:r w:rsidR="0000189B"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not limited to:</w:t>
            </w:r>
          </w:p>
          <w:p w14:paraId="74EBF843" w14:textId="77777777" w:rsidR="006A6B41" w:rsidRDefault="0071747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-Quizzes</w:t>
            </w:r>
          </w:p>
          <w:p w14:paraId="1BA0186E" w14:textId="77777777" w:rsidR="006A6B41" w:rsidRDefault="0071747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-Tests</w:t>
            </w:r>
          </w:p>
          <w:p w14:paraId="67D5F1A0" w14:textId="77777777" w:rsidR="006A6B41" w:rsidRDefault="0071747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-Lab reports</w:t>
            </w:r>
          </w:p>
          <w:p w14:paraId="15A373C6" w14:textId="77777777" w:rsidR="006A6B41" w:rsidRDefault="0071747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-Assignments</w:t>
            </w:r>
          </w:p>
          <w:p w14:paraId="3A9D34F1" w14:textId="77777777" w:rsidR="006A6B41" w:rsidRDefault="0071747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-Homework</w:t>
            </w:r>
          </w:p>
          <w:p w14:paraId="3C04DC5D" w14:textId="77777777" w:rsidR="006A6B41" w:rsidRDefault="006A6B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5" w:type="dxa"/>
          </w:tcPr>
          <w:p w14:paraId="2186BB52" w14:textId="77777777" w:rsidR="006A6B41" w:rsidRDefault="006A6B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8CD02F8" w14:textId="77777777" w:rsidR="006A6B41" w:rsidRDefault="006A6B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C8E3E5" w14:textId="77777777" w:rsidR="0071747C" w:rsidRDefault="0071747C" w:rsidP="0071747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 finish by: </w:t>
            </w:r>
          </w:p>
          <w:p w14:paraId="7BF7B730" w14:textId="404EBE01" w:rsidR="006A6B41" w:rsidRDefault="0071747C" w:rsidP="0071747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November 3rd</w:t>
            </w:r>
          </w:p>
        </w:tc>
      </w:tr>
      <w:tr w:rsidR="006A6B41" w14:paraId="4BD5D09C" w14:textId="77777777">
        <w:trPr>
          <w:trHeight w:val="484"/>
        </w:trPr>
        <w:tc>
          <w:tcPr>
            <w:tcW w:w="4648" w:type="dxa"/>
            <w:shd w:val="clear" w:color="auto" w:fill="D9D9D9"/>
          </w:tcPr>
          <w:p w14:paraId="2E21E65E" w14:textId="77777777" w:rsidR="006A6B41" w:rsidRDefault="0071747C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Communication to students and parents</w:t>
            </w:r>
          </w:p>
        </w:tc>
        <w:tc>
          <w:tcPr>
            <w:tcW w:w="5465" w:type="dxa"/>
            <w:gridSpan w:val="2"/>
            <w:shd w:val="clear" w:color="auto" w:fill="D9D9D9"/>
          </w:tcPr>
          <w:p w14:paraId="658F7704" w14:textId="77777777" w:rsidR="006A6B41" w:rsidRDefault="0071747C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Materials required</w:t>
            </w:r>
          </w:p>
        </w:tc>
      </w:tr>
      <w:tr w:rsidR="006A6B41" w14:paraId="60887715" w14:textId="77777777">
        <w:trPr>
          <w:trHeight w:val="719"/>
        </w:trPr>
        <w:tc>
          <w:tcPr>
            <w:tcW w:w="4648" w:type="dxa"/>
            <w:tcBorders>
              <w:bottom w:val="single" w:sz="4" w:space="0" w:color="000000"/>
            </w:tcBorders>
          </w:tcPr>
          <w:p w14:paraId="64B0C9AF" w14:textId="77777777" w:rsidR="006A6B41" w:rsidRDefault="0071747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Curriculum Night</w:t>
            </w:r>
          </w:p>
          <w:p w14:paraId="6D3636AF" w14:textId="77777777" w:rsidR="006A6B41" w:rsidRDefault="0071747C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Progress report</w:t>
            </w:r>
          </w:p>
          <w:p w14:paraId="53DCB7EE" w14:textId="77777777" w:rsidR="006A6B41" w:rsidRDefault="0071747C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Report card</w:t>
            </w:r>
          </w:p>
          <w:p w14:paraId="55891614" w14:textId="77777777" w:rsidR="006A6B41" w:rsidRDefault="0071747C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Verbal/Written communication, telephone/email may be on an as needed basis</w:t>
            </w:r>
          </w:p>
          <w:p w14:paraId="0720D755" w14:textId="77777777" w:rsidR="006A6B41" w:rsidRDefault="006A6B41">
            <w:pPr>
              <w:spacing w:before="240" w:after="240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</w:p>
          <w:p w14:paraId="11F19818" w14:textId="77777777" w:rsidR="006A6B41" w:rsidRDefault="006A6B41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</w:p>
          <w:p w14:paraId="7C649DBE" w14:textId="77777777" w:rsidR="006A6B41" w:rsidRDefault="006A6B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65" w:type="dxa"/>
            <w:gridSpan w:val="2"/>
            <w:tcBorders>
              <w:bottom w:val="single" w:sz="4" w:space="0" w:color="000000"/>
            </w:tcBorders>
          </w:tcPr>
          <w:p w14:paraId="3B0477BD" w14:textId="77777777" w:rsidR="006A6B41" w:rsidRDefault="006A6B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5724EEC" w14:textId="77777777" w:rsidR="006A6B41" w:rsidRDefault="0071747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Pens/Pencils/Highlighters</w:t>
            </w:r>
          </w:p>
          <w:p w14:paraId="7D4A9596" w14:textId="77777777" w:rsidR="006A6B41" w:rsidRDefault="0071747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-Notebook/Loose leaf and binder</w:t>
            </w:r>
          </w:p>
          <w:p w14:paraId="3159A43D" w14:textId="77777777" w:rsidR="006A6B41" w:rsidRDefault="0071747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-Scientific calculator</w:t>
            </w:r>
          </w:p>
          <w:p w14:paraId="56FE7EAB" w14:textId="77777777" w:rsidR="006A6B41" w:rsidRDefault="0071747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-Pencil Crayons</w:t>
            </w:r>
          </w:p>
          <w:p w14:paraId="7C4E3D09" w14:textId="77777777" w:rsidR="006A6B41" w:rsidRDefault="0071747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-Practical Guide</w:t>
            </w:r>
          </w:p>
        </w:tc>
      </w:tr>
      <w:tr w:rsidR="006A6B41" w14:paraId="0D781B30" w14:textId="77777777">
        <w:trPr>
          <w:trHeight w:val="719"/>
        </w:trPr>
        <w:tc>
          <w:tcPr>
            <w:tcW w:w="4648" w:type="dxa"/>
            <w:tcBorders>
              <w:bottom w:val="single" w:sz="4" w:space="0" w:color="000000"/>
            </w:tcBorders>
            <w:shd w:val="clear" w:color="auto" w:fill="BFBFBF"/>
          </w:tcPr>
          <w:p w14:paraId="6E4D415C" w14:textId="77777777" w:rsidR="006A6B41" w:rsidRDefault="0071747C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IB MYP Criterion</w:t>
            </w:r>
          </w:p>
        </w:tc>
        <w:tc>
          <w:tcPr>
            <w:tcW w:w="5465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24D1535F" w14:textId="77777777" w:rsidR="006A6B41" w:rsidRDefault="0071747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Examples of assessment/feedback both formative and/or summative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br/>
            </w:r>
          </w:p>
        </w:tc>
      </w:tr>
      <w:tr w:rsidR="006A6B41" w14:paraId="4431723A" w14:textId="77777777">
        <w:trPr>
          <w:trHeight w:val="719"/>
        </w:trPr>
        <w:tc>
          <w:tcPr>
            <w:tcW w:w="4648" w:type="dxa"/>
            <w:shd w:val="clear" w:color="auto" w:fill="auto"/>
          </w:tcPr>
          <w:p w14:paraId="53B7B257" w14:textId="77777777" w:rsidR="006A6B41" w:rsidRDefault="0071747C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br/>
            </w:r>
          </w:p>
          <w:p w14:paraId="49418C65" w14:textId="77777777" w:rsidR="006A6B41" w:rsidRDefault="0071747C">
            <w:pPr>
              <w:spacing w:before="240" w:after="240"/>
              <w:rPr>
                <w:rFonts w:ascii="Calibri" w:eastAsia="Calibri" w:hAnsi="Calibri" w:cs="Calibri"/>
                <w:i/>
                <w:color w:val="80808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4"/>
                <w:szCs w:val="24"/>
              </w:rPr>
              <w:t>• A: Knowing and understanding</w:t>
            </w:r>
          </w:p>
          <w:p w14:paraId="72B3E1E5" w14:textId="77777777" w:rsidR="006A6B41" w:rsidRDefault="0071747C">
            <w:pPr>
              <w:spacing w:before="240" w:after="240"/>
              <w:rPr>
                <w:rFonts w:ascii="Calibri" w:eastAsia="Calibri" w:hAnsi="Calibri" w:cs="Calibri"/>
                <w:i/>
                <w:color w:val="80808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4"/>
                <w:szCs w:val="24"/>
              </w:rPr>
              <w:t>• B: Inquiring and designing</w:t>
            </w:r>
          </w:p>
          <w:p w14:paraId="79EDFAE9" w14:textId="77777777" w:rsidR="006A6B41" w:rsidRDefault="0071747C">
            <w:pPr>
              <w:spacing w:before="240" w:after="240"/>
              <w:rPr>
                <w:rFonts w:ascii="Calibri" w:eastAsia="Calibri" w:hAnsi="Calibri" w:cs="Calibri"/>
                <w:i/>
                <w:color w:val="80808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4"/>
                <w:szCs w:val="24"/>
              </w:rPr>
              <w:t>• C: Processing and evaluating</w:t>
            </w:r>
          </w:p>
          <w:p w14:paraId="39BFAC10" w14:textId="77777777" w:rsidR="006A6B41" w:rsidRDefault="0071747C">
            <w:pPr>
              <w:spacing w:before="240" w:after="240"/>
              <w:rPr>
                <w:rFonts w:ascii="Calibri" w:eastAsia="Calibri" w:hAnsi="Calibri" w:cs="Calibri"/>
                <w:i/>
                <w:color w:val="80808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4"/>
                <w:szCs w:val="24"/>
              </w:rPr>
              <w:t>• D: Reflecting on the impacts of science</w:t>
            </w:r>
          </w:p>
          <w:p w14:paraId="0938BF8D" w14:textId="77777777" w:rsidR="006A6B41" w:rsidRDefault="006A6B41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</w:p>
        </w:tc>
        <w:tc>
          <w:tcPr>
            <w:tcW w:w="5465" w:type="dxa"/>
            <w:gridSpan w:val="2"/>
            <w:shd w:val="clear" w:color="auto" w:fill="auto"/>
          </w:tcPr>
          <w:p w14:paraId="6119409D" w14:textId="59EBB179" w:rsidR="006A6B41" w:rsidRDefault="006A6B4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D0B050" w14:textId="77777777" w:rsidR="006A6B41" w:rsidRDefault="0071747C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Relationship letter</w:t>
            </w:r>
          </w:p>
          <w:p w14:paraId="0108A869" w14:textId="77777777" w:rsidR="006A6B41" w:rsidRDefault="0071747C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Endanger species</w:t>
            </w:r>
          </w:p>
        </w:tc>
      </w:tr>
    </w:tbl>
    <w:p w14:paraId="37F7E9BF" w14:textId="77777777" w:rsidR="006A6B41" w:rsidRDefault="006A6B41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1016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3"/>
        <w:gridCol w:w="3175"/>
        <w:gridCol w:w="2225"/>
      </w:tblGrid>
      <w:tr w:rsidR="006A6B41" w14:paraId="70E70751" w14:textId="77777777">
        <w:trPr>
          <w:trHeight w:val="405"/>
        </w:trPr>
        <w:tc>
          <w:tcPr>
            <w:tcW w:w="10163" w:type="dxa"/>
            <w:gridSpan w:val="3"/>
            <w:tcBorders>
              <w:bottom w:val="single" w:sz="4" w:space="0" w:color="000000"/>
            </w:tcBorders>
            <w:shd w:val="clear" w:color="auto" w:fill="000000"/>
          </w:tcPr>
          <w:p w14:paraId="3CCF1F0D" w14:textId="77777777" w:rsidR="006A6B41" w:rsidRDefault="0071747C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Term 2 </w:t>
            </w:r>
          </w:p>
        </w:tc>
      </w:tr>
      <w:tr w:rsidR="006A6B41" w14:paraId="251E68AC" w14:textId="77777777">
        <w:trPr>
          <w:trHeight w:val="429"/>
        </w:trPr>
        <w:tc>
          <w:tcPr>
            <w:tcW w:w="4763" w:type="dxa"/>
            <w:shd w:val="clear" w:color="auto" w:fill="BFBFBF"/>
          </w:tcPr>
          <w:p w14:paraId="6A10A735" w14:textId="77777777" w:rsidR="006A6B41" w:rsidRDefault="0071747C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Competencies targeted</w:t>
            </w:r>
          </w:p>
        </w:tc>
        <w:tc>
          <w:tcPr>
            <w:tcW w:w="3175" w:type="dxa"/>
            <w:shd w:val="clear" w:color="auto" w:fill="BFBFBF"/>
          </w:tcPr>
          <w:p w14:paraId="1BEB94F7" w14:textId="77777777" w:rsidR="006A6B41" w:rsidRDefault="0071747C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Evaluation methods</w:t>
            </w:r>
          </w:p>
        </w:tc>
        <w:tc>
          <w:tcPr>
            <w:tcW w:w="2225" w:type="dxa"/>
            <w:shd w:val="clear" w:color="auto" w:fill="BFBFBF"/>
          </w:tcPr>
          <w:p w14:paraId="37BE931C" w14:textId="77777777" w:rsidR="006A6B41" w:rsidRDefault="0071747C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Timeline</w:t>
            </w:r>
          </w:p>
        </w:tc>
      </w:tr>
      <w:tr w:rsidR="006A6B41" w14:paraId="506B35FE" w14:textId="77777777">
        <w:trPr>
          <w:trHeight w:val="1298"/>
        </w:trPr>
        <w:tc>
          <w:tcPr>
            <w:tcW w:w="4763" w:type="dxa"/>
            <w:tcBorders>
              <w:bottom w:val="single" w:sz="4" w:space="0" w:color="000000"/>
            </w:tcBorders>
          </w:tcPr>
          <w:p w14:paraId="1AA25D9C" w14:textId="77777777" w:rsidR="006A6B41" w:rsidRDefault="006A6B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1EDFC51" w14:textId="77777777" w:rsidR="006A6B41" w:rsidRDefault="0071747C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Competency 1: Theory; 60%</w:t>
            </w:r>
          </w:p>
          <w:p w14:paraId="01F596AE" w14:textId="77777777" w:rsidR="006A6B41" w:rsidRDefault="0071747C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Competency 2: Practical; (Labs and Design cycle) 40%</w:t>
            </w:r>
          </w:p>
          <w:p w14:paraId="45A2503A" w14:textId="77777777" w:rsidR="006A6B41" w:rsidRDefault="006A6B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75" w:type="dxa"/>
            <w:tcBorders>
              <w:bottom w:val="single" w:sz="4" w:space="0" w:color="000000"/>
            </w:tcBorders>
          </w:tcPr>
          <w:p w14:paraId="7EEC91B1" w14:textId="77777777" w:rsidR="006A6B41" w:rsidRDefault="0071747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May include, but not limited to:</w:t>
            </w:r>
          </w:p>
          <w:p w14:paraId="549E353A" w14:textId="77777777" w:rsidR="006A6B41" w:rsidRDefault="0071747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-Quizzes</w:t>
            </w:r>
          </w:p>
          <w:p w14:paraId="546CCAB6" w14:textId="77777777" w:rsidR="006A6B41" w:rsidRDefault="0071747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-Tests</w:t>
            </w:r>
          </w:p>
          <w:p w14:paraId="6CA97D62" w14:textId="77777777" w:rsidR="006A6B41" w:rsidRDefault="0071747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-Lab reports</w:t>
            </w:r>
          </w:p>
          <w:p w14:paraId="3D3C0D91" w14:textId="77777777" w:rsidR="006A6B41" w:rsidRDefault="0071747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-Assignments</w:t>
            </w:r>
          </w:p>
          <w:p w14:paraId="43E13BFB" w14:textId="77777777" w:rsidR="006A6B41" w:rsidRDefault="0071747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-Homework</w:t>
            </w:r>
          </w:p>
          <w:p w14:paraId="32C6F0E3" w14:textId="77777777" w:rsidR="006A6B41" w:rsidRDefault="006A6B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514131A" w14:textId="77777777" w:rsidR="006A6B41" w:rsidRDefault="006A6B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25" w:type="dxa"/>
            <w:tcBorders>
              <w:bottom w:val="single" w:sz="4" w:space="0" w:color="000000"/>
            </w:tcBorders>
          </w:tcPr>
          <w:p w14:paraId="3E2D8FBB" w14:textId="77777777" w:rsidR="006A6B41" w:rsidRDefault="006A6B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EFD71E" w14:textId="77777777" w:rsidR="006A6B41" w:rsidRDefault="006A6B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01C801A" w14:textId="45301705" w:rsidR="006A6B41" w:rsidRDefault="0071747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 finish by: February 3rd </w:t>
            </w:r>
          </w:p>
        </w:tc>
      </w:tr>
      <w:tr w:rsidR="006A6B41" w14:paraId="2DEAA6E2" w14:textId="77777777">
        <w:trPr>
          <w:trHeight w:val="429"/>
        </w:trPr>
        <w:tc>
          <w:tcPr>
            <w:tcW w:w="4763" w:type="dxa"/>
            <w:shd w:val="clear" w:color="auto" w:fill="D9D9D9"/>
          </w:tcPr>
          <w:p w14:paraId="3C03353A" w14:textId="77777777" w:rsidR="006A6B41" w:rsidRDefault="0071747C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Communication to students and parents</w:t>
            </w:r>
          </w:p>
        </w:tc>
        <w:tc>
          <w:tcPr>
            <w:tcW w:w="5400" w:type="dxa"/>
            <w:gridSpan w:val="2"/>
            <w:shd w:val="clear" w:color="auto" w:fill="D9D9D9"/>
          </w:tcPr>
          <w:p w14:paraId="621DD7BF" w14:textId="77777777" w:rsidR="006A6B41" w:rsidRDefault="0071747C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Materials required</w:t>
            </w:r>
          </w:p>
        </w:tc>
      </w:tr>
      <w:tr w:rsidR="006A6B41" w14:paraId="0A23ED50" w14:textId="77777777">
        <w:trPr>
          <w:trHeight w:val="637"/>
        </w:trPr>
        <w:tc>
          <w:tcPr>
            <w:tcW w:w="4763" w:type="dxa"/>
          </w:tcPr>
          <w:p w14:paraId="1E11068B" w14:textId="77777777" w:rsidR="006A6B41" w:rsidRDefault="006A6B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E34BF31" w14:textId="77777777" w:rsidR="006A6B41" w:rsidRDefault="0071747C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Report card in February</w:t>
            </w:r>
          </w:p>
          <w:p w14:paraId="18977339" w14:textId="77777777" w:rsidR="006A6B41" w:rsidRDefault="0071747C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Verbal/Written communication, telephone/e-mail may be on an as needed basis</w:t>
            </w:r>
          </w:p>
          <w:p w14:paraId="052C22EF" w14:textId="77777777" w:rsidR="006A6B41" w:rsidRDefault="006A6B41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</w:p>
        </w:tc>
        <w:tc>
          <w:tcPr>
            <w:tcW w:w="5400" w:type="dxa"/>
            <w:gridSpan w:val="2"/>
          </w:tcPr>
          <w:p w14:paraId="0944DA68" w14:textId="77777777" w:rsidR="006A6B41" w:rsidRDefault="006A6B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17B885F" w14:textId="77777777" w:rsidR="006A6B41" w:rsidRDefault="0071747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Pens/Pencils/Highlighters</w:t>
            </w:r>
          </w:p>
          <w:p w14:paraId="6B2B6E04" w14:textId="77777777" w:rsidR="006A6B41" w:rsidRDefault="0071747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-Notebook/Loose leaf and binder</w:t>
            </w:r>
          </w:p>
          <w:p w14:paraId="7C28708F" w14:textId="77777777" w:rsidR="006A6B41" w:rsidRDefault="0071747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-Scientific calculator</w:t>
            </w:r>
          </w:p>
          <w:p w14:paraId="36730760" w14:textId="77777777" w:rsidR="006A6B41" w:rsidRDefault="0071747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-Pencil Crayons</w:t>
            </w:r>
          </w:p>
          <w:p w14:paraId="75EEB73A" w14:textId="77777777" w:rsidR="006A6B41" w:rsidRDefault="0071747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-Practical Guide</w:t>
            </w:r>
          </w:p>
          <w:p w14:paraId="61F8259A" w14:textId="77777777" w:rsidR="006A6B41" w:rsidRDefault="006A6B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7C776C4" w14:textId="77777777" w:rsidR="006A6B41" w:rsidRDefault="006A6B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A6B41" w14:paraId="6FFBF325" w14:textId="77777777">
        <w:trPr>
          <w:trHeight w:val="719"/>
        </w:trPr>
        <w:tc>
          <w:tcPr>
            <w:tcW w:w="4763" w:type="dxa"/>
            <w:tcBorders>
              <w:bottom w:val="single" w:sz="4" w:space="0" w:color="000000"/>
            </w:tcBorders>
            <w:shd w:val="clear" w:color="auto" w:fill="BFBFBF"/>
          </w:tcPr>
          <w:p w14:paraId="1F53BAB4" w14:textId="77777777" w:rsidR="006A6B41" w:rsidRDefault="0071747C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IB MYP Criterion</w:t>
            </w:r>
          </w:p>
        </w:tc>
        <w:tc>
          <w:tcPr>
            <w:tcW w:w="5400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6A2E5E69" w14:textId="77777777" w:rsidR="006A6B41" w:rsidRDefault="0071747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Examples of assessment/feedback both formative and/or summative</w:t>
            </w:r>
          </w:p>
          <w:p w14:paraId="0FE8C5E1" w14:textId="77777777" w:rsidR="006A6B41" w:rsidRDefault="006A6B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A6B41" w14:paraId="04EE5E22" w14:textId="77777777">
        <w:trPr>
          <w:trHeight w:val="719"/>
        </w:trPr>
        <w:tc>
          <w:tcPr>
            <w:tcW w:w="4763" w:type="dxa"/>
            <w:shd w:val="clear" w:color="auto" w:fill="auto"/>
          </w:tcPr>
          <w:p w14:paraId="2FABCB4D" w14:textId="77777777" w:rsidR="006A6B41" w:rsidRDefault="0071747C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• A: Knowing and understanding</w:t>
            </w:r>
          </w:p>
          <w:p w14:paraId="6CA3225C" w14:textId="77777777" w:rsidR="006A6B41" w:rsidRDefault="0071747C">
            <w:pPr>
              <w:spacing w:before="240" w:after="24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• B: Inquiring and designing</w:t>
            </w:r>
          </w:p>
          <w:p w14:paraId="496A1803" w14:textId="77777777" w:rsidR="006A6B41" w:rsidRDefault="0071747C">
            <w:pPr>
              <w:spacing w:before="240" w:after="24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• C: Processing and evaluating</w:t>
            </w:r>
          </w:p>
          <w:p w14:paraId="0627F6D9" w14:textId="77777777" w:rsidR="006A6B41" w:rsidRDefault="0071747C">
            <w:pPr>
              <w:spacing w:before="240" w:after="24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• D: Reflecting on the impacts of science</w:t>
            </w:r>
          </w:p>
          <w:p w14:paraId="46358872" w14:textId="77777777" w:rsidR="006A6B41" w:rsidRDefault="006A6B4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14:paraId="45ADAAAC" w14:textId="77777777" w:rsidR="006A6B41" w:rsidRDefault="0071747C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B3783A">
              <w:rPr>
                <w:rFonts w:ascii="Calibri" w:eastAsia="Calibri" w:hAnsi="Calibri" w:cs="Calibri"/>
                <w:sz w:val="24"/>
                <w:szCs w:val="24"/>
              </w:rPr>
              <w:t>Endanger species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.</w:t>
            </w:r>
          </w:p>
          <w:p w14:paraId="0EC05E4D" w14:textId="3279548A" w:rsidR="00B3783A" w:rsidRDefault="00B3783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B3783A">
              <w:rPr>
                <w:rFonts w:ascii="Calibri" w:eastAsia="Calibri" w:hAnsi="Calibri" w:cs="Calibri"/>
                <w:sz w:val="22"/>
                <w:szCs w:val="22"/>
              </w:rPr>
              <w:t>enetics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assignments</w:t>
            </w:r>
          </w:p>
        </w:tc>
      </w:tr>
    </w:tbl>
    <w:p w14:paraId="479DEDA2" w14:textId="77777777" w:rsidR="006A6B41" w:rsidRDefault="006A6B41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2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2"/>
        <w:gridCol w:w="3205"/>
        <w:gridCol w:w="2189"/>
      </w:tblGrid>
      <w:tr w:rsidR="006A6B41" w14:paraId="1E25C674" w14:textId="77777777">
        <w:trPr>
          <w:trHeight w:val="410"/>
        </w:trPr>
        <w:tc>
          <w:tcPr>
            <w:tcW w:w="10206" w:type="dxa"/>
            <w:gridSpan w:val="3"/>
            <w:tcBorders>
              <w:bottom w:val="single" w:sz="4" w:space="0" w:color="000000"/>
            </w:tcBorders>
            <w:shd w:val="clear" w:color="auto" w:fill="000000"/>
          </w:tcPr>
          <w:p w14:paraId="10B22AEF" w14:textId="77777777" w:rsidR="006A6B41" w:rsidRDefault="0071747C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Term 3 </w:t>
            </w:r>
          </w:p>
        </w:tc>
      </w:tr>
      <w:tr w:rsidR="006A6B41" w14:paraId="2555DD4D" w14:textId="77777777">
        <w:trPr>
          <w:trHeight w:val="433"/>
        </w:trPr>
        <w:tc>
          <w:tcPr>
            <w:tcW w:w="4812" w:type="dxa"/>
            <w:shd w:val="clear" w:color="auto" w:fill="BFBFBF"/>
          </w:tcPr>
          <w:p w14:paraId="2A3B0963" w14:textId="77777777" w:rsidR="006A6B41" w:rsidRDefault="0071747C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Competencies targeted</w:t>
            </w:r>
          </w:p>
        </w:tc>
        <w:tc>
          <w:tcPr>
            <w:tcW w:w="3205" w:type="dxa"/>
            <w:shd w:val="clear" w:color="auto" w:fill="BFBFBF"/>
          </w:tcPr>
          <w:p w14:paraId="35E3EC1D" w14:textId="77777777" w:rsidR="006A6B41" w:rsidRDefault="0071747C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Evaluation methods</w:t>
            </w:r>
          </w:p>
        </w:tc>
        <w:tc>
          <w:tcPr>
            <w:tcW w:w="2189" w:type="dxa"/>
            <w:shd w:val="clear" w:color="auto" w:fill="BFBFBF"/>
          </w:tcPr>
          <w:p w14:paraId="03E5E383" w14:textId="77777777" w:rsidR="006A6B41" w:rsidRDefault="0071747C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Timeline</w:t>
            </w:r>
          </w:p>
        </w:tc>
      </w:tr>
      <w:tr w:rsidR="006A6B41" w14:paraId="60B83291" w14:textId="77777777">
        <w:trPr>
          <w:trHeight w:val="1089"/>
        </w:trPr>
        <w:tc>
          <w:tcPr>
            <w:tcW w:w="4812" w:type="dxa"/>
            <w:tcBorders>
              <w:bottom w:val="single" w:sz="4" w:space="0" w:color="000000"/>
            </w:tcBorders>
          </w:tcPr>
          <w:p w14:paraId="6A179C1A" w14:textId="77777777" w:rsidR="006A6B41" w:rsidRDefault="0071747C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Competency 1: Theory; 60%</w:t>
            </w:r>
          </w:p>
          <w:p w14:paraId="26CC7613" w14:textId="77777777" w:rsidR="006A6B41" w:rsidRDefault="0071747C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Competency 2: Practical; (Labs and Design cycle) 40%</w:t>
            </w:r>
          </w:p>
          <w:p w14:paraId="0CDA8E92" w14:textId="77777777" w:rsidR="006A6B41" w:rsidRDefault="006A6B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05" w:type="dxa"/>
            <w:tcBorders>
              <w:bottom w:val="single" w:sz="4" w:space="0" w:color="000000"/>
            </w:tcBorders>
          </w:tcPr>
          <w:p w14:paraId="379C3E72" w14:textId="77777777" w:rsidR="006A6B41" w:rsidRDefault="006A6B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14793A" w14:textId="77777777" w:rsidR="006A6B41" w:rsidRDefault="0071747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May include, but not limited to:</w:t>
            </w:r>
          </w:p>
          <w:p w14:paraId="2C7B696F" w14:textId="77777777" w:rsidR="006A6B41" w:rsidRDefault="0071747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-Quizzes</w:t>
            </w:r>
          </w:p>
          <w:p w14:paraId="1588861E" w14:textId="77777777" w:rsidR="006A6B41" w:rsidRDefault="0071747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-Tests</w:t>
            </w:r>
          </w:p>
          <w:p w14:paraId="318DF641" w14:textId="77777777" w:rsidR="006A6B41" w:rsidRDefault="0071747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-Lab reports</w:t>
            </w:r>
          </w:p>
          <w:p w14:paraId="2E2CEEC9" w14:textId="77777777" w:rsidR="006A6B41" w:rsidRDefault="0071747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-Assignments</w:t>
            </w:r>
          </w:p>
          <w:p w14:paraId="0CD16053" w14:textId="77777777" w:rsidR="006A6B41" w:rsidRDefault="0071747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-Homework</w:t>
            </w:r>
          </w:p>
          <w:p w14:paraId="576918AF" w14:textId="77777777" w:rsidR="006A6B41" w:rsidRDefault="006A6B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89" w:type="dxa"/>
            <w:tcBorders>
              <w:bottom w:val="single" w:sz="4" w:space="0" w:color="000000"/>
            </w:tcBorders>
          </w:tcPr>
          <w:p w14:paraId="75E4C4D1" w14:textId="77777777" w:rsidR="006A6B41" w:rsidRDefault="006A6B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45F7E8F" w14:textId="77777777" w:rsidR="006A6B41" w:rsidRDefault="0071747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7428990" w14:textId="77777777" w:rsidR="0071747C" w:rsidRDefault="0071747C" w:rsidP="0071747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 finish by: </w:t>
            </w:r>
          </w:p>
          <w:p w14:paraId="3E871EDF" w14:textId="2DC52201" w:rsidR="006A6B41" w:rsidRDefault="0071747C" w:rsidP="0071747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June 22</w:t>
            </w:r>
          </w:p>
        </w:tc>
      </w:tr>
      <w:tr w:rsidR="006A6B41" w14:paraId="78A2A6BD" w14:textId="77777777">
        <w:trPr>
          <w:trHeight w:val="433"/>
        </w:trPr>
        <w:tc>
          <w:tcPr>
            <w:tcW w:w="4812" w:type="dxa"/>
            <w:shd w:val="clear" w:color="auto" w:fill="D9D9D9"/>
          </w:tcPr>
          <w:p w14:paraId="1578D18D" w14:textId="77777777" w:rsidR="006A6B41" w:rsidRDefault="0071747C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lastRenderedPageBreak/>
              <w:t>Communication to students and parents</w:t>
            </w:r>
          </w:p>
        </w:tc>
        <w:tc>
          <w:tcPr>
            <w:tcW w:w="5394" w:type="dxa"/>
            <w:gridSpan w:val="2"/>
            <w:shd w:val="clear" w:color="auto" w:fill="D9D9D9"/>
          </w:tcPr>
          <w:p w14:paraId="570BBEC6" w14:textId="77777777" w:rsidR="006A6B41" w:rsidRDefault="0071747C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Materials required</w:t>
            </w:r>
          </w:p>
        </w:tc>
      </w:tr>
      <w:tr w:rsidR="006A6B41" w14:paraId="21635461" w14:textId="77777777">
        <w:trPr>
          <w:trHeight w:val="644"/>
        </w:trPr>
        <w:tc>
          <w:tcPr>
            <w:tcW w:w="4812" w:type="dxa"/>
          </w:tcPr>
          <w:p w14:paraId="12E3A7AF" w14:textId="77777777" w:rsidR="006A6B41" w:rsidRDefault="006A6B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2A4A457" w14:textId="77777777" w:rsidR="006A6B41" w:rsidRDefault="0071747C">
            <w:pPr>
              <w:spacing w:before="240" w:after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Report card in February</w:t>
            </w:r>
          </w:p>
          <w:p w14:paraId="4141672F" w14:textId="77777777" w:rsidR="006A6B41" w:rsidRDefault="0071747C">
            <w:pPr>
              <w:spacing w:before="240" w:after="240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Verbal/Written communication, telephone/e-mail may be on an as needed basis</w:t>
            </w:r>
          </w:p>
          <w:p w14:paraId="05205E27" w14:textId="77777777" w:rsidR="006A6B41" w:rsidRDefault="006A6B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14:paraId="45C8BD1C" w14:textId="77777777" w:rsidR="006A6B41" w:rsidRDefault="006A6B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10BA4D4" w14:textId="77777777" w:rsidR="006A6B41" w:rsidRDefault="0071747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Pens/Pencils/Highlighters</w:t>
            </w:r>
          </w:p>
          <w:p w14:paraId="76BF21B1" w14:textId="77777777" w:rsidR="006A6B41" w:rsidRDefault="0071747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-Notebook/Loose leaf and binder</w:t>
            </w:r>
          </w:p>
          <w:p w14:paraId="1D7C8AD9" w14:textId="77777777" w:rsidR="006A6B41" w:rsidRDefault="0071747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-Scientific calculator</w:t>
            </w:r>
          </w:p>
          <w:p w14:paraId="4DE770F0" w14:textId="77777777" w:rsidR="006A6B41" w:rsidRDefault="0071747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-Pencil Crayons</w:t>
            </w:r>
          </w:p>
          <w:p w14:paraId="42E47351" w14:textId="77777777" w:rsidR="006A6B41" w:rsidRDefault="0071747C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-Practical Guide</w:t>
            </w:r>
          </w:p>
          <w:p w14:paraId="5128B2E1" w14:textId="77777777" w:rsidR="006A6B41" w:rsidRDefault="006A6B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A6B41" w14:paraId="7DC6F5A9" w14:textId="77777777">
        <w:trPr>
          <w:trHeight w:val="719"/>
        </w:trPr>
        <w:tc>
          <w:tcPr>
            <w:tcW w:w="4812" w:type="dxa"/>
            <w:tcBorders>
              <w:bottom w:val="single" w:sz="4" w:space="0" w:color="000000"/>
            </w:tcBorders>
            <w:shd w:val="clear" w:color="auto" w:fill="BFBFBF"/>
          </w:tcPr>
          <w:p w14:paraId="7AA8E3A1" w14:textId="77777777" w:rsidR="006A6B41" w:rsidRDefault="0071747C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IB MYP Criterion</w:t>
            </w:r>
          </w:p>
        </w:tc>
        <w:tc>
          <w:tcPr>
            <w:tcW w:w="5394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3C3181E3" w14:textId="77777777" w:rsidR="006A6B41" w:rsidRDefault="0071747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Examples of assessment/feedback both formative and/or summative </w:t>
            </w:r>
          </w:p>
          <w:p w14:paraId="5250B89B" w14:textId="77777777" w:rsidR="006A6B41" w:rsidRDefault="006A6B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A6B41" w14:paraId="21C922F2" w14:textId="77777777">
        <w:trPr>
          <w:trHeight w:val="719"/>
        </w:trPr>
        <w:tc>
          <w:tcPr>
            <w:tcW w:w="4812" w:type="dxa"/>
            <w:shd w:val="clear" w:color="auto" w:fill="auto"/>
          </w:tcPr>
          <w:p w14:paraId="54CB4F0D" w14:textId="77777777" w:rsidR="006A6B41" w:rsidRDefault="0071747C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• A: Knowing and understanding</w:t>
            </w:r>
          </w:p>
          <w:p w14:paraId="16A48CE7" w14:textId="77777777" w:rsidR="006A6B41" w:rsidRDefault="0071747C">
            <w:pPr>
              <w:spacing w:before="240" w:after="24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• B: Inquiring and designing</w:t>
            </w:r>
          </w:p>
          <w:p w14:paraId="41BE31F7" w14:textId="77777777" w:rsidR="006A6B41" w:rsidRDefault="0071747C">
            <w:pPr>
              <w:spacing w:before="240" w:after="24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• C: Processing and evaluating</w:t>
            </w:r>
          </w:p>
          <w:p w14:paraId="388FA57A" w14:textId="77777777" w:rsidR="006A6B41" w:rsidRDefault="0071747C">
            <w:pPr>
              <w:spacing w:before="240" w:after="240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• D: Reflecting on the impacts of science</w:t>
            </w:r>
          </w:p>
        </w:tc>
        <w:tc>
          <w:tcPr>
            <w:tcW w:w="5394" w:type="dxa"/>
            <w:gridSpan w:val="2"/>
            <w:shd w:val="clear" w:color="auto" w:fill="auto"/>
          </w:tcPr>
          <w:p w14:paraId="34AA7611" w14:textId="313C3071" w:rsidR="006A6B41" w:rsidRPr="00B3783A" w:rsidRDefault="0071747C">
            <w:pPr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  <w:p w14:paraId="79CBFD80" w14:textId="62661D99" w:rsidR="00B3783A" w:rsidRDefault="00B3783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Pinball machine</w:t>
            </w:r>
          </w:p>
        </w:tc>
      </w:tr>
    </w:tbl>
    <w:p w14:paraId="3C4E52BD" w14:textId="77777777" w:rsidR="006A6B41" w:rsidRDefault="006A6B41">
      <w:pPr>
        <w:rPr>
          <w:rFonts w:ascii="Calibri" w:eastAsia="Calibri" w:hAnsi="Calibri" w:cs="Calibri"/>
          <w:b/>
          <w:sz w:val="22"/>
          <w:szCs w:val="22"/>
        </w:rPr>
      </w:pPr>
    </w:p>
    <w:p w14:paraId="23C8F8AD" w14:textId="77777777" w:rsidR="006A6B41" w:rsidRDefault="006A6B41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6A6B41" w14:paraId="34149634" w14:textId="77777777">
        <w:tc>
          <w:tcPr>
            <w:tcW w:w="10206" w:type="dxa"/>
            <w:tcBorders>
              <w:bottom w:val="single" w:sz="4" w:space="0" w:color="000000"/>
            </w:tcBorders>
            <w:shd w:val="clear" w:color="auto" w:fill="000000"/>
          </w:tcPr>
          <w:p w14:paraId="6FF8BA6B" w14:textId="77777777" w:rsidR="006A6B41" w:rsidRDefault="0071747C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Additional Information/Specifications</w:t>
            </w:r>
          </w:p>
        </w:tc>
      </w:tr>
      <w:tr w:rsidR="006A6B41" w14:paraId="2423D933" w14:textId="77777777">
        <w:tc>
          <w:tcPr>
            <w:tcW w:w="10206" w:type="dxa"/>
          </w:tcPr>
          <w:p w14:paraId="14D32222" w14:textId="77777777" w:rsidR="006A6B41" w:rsidRDefault="006A6B4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2D132A5" w14:textId="77777777" w:rsidR="006A6B41" w:rsidRDefault="0071747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Click here to enter text.</w:t>
            </w:r>
          </w:p>
          <w:p w14:paraId="2E909193" w14:textId="77777777" w:rsidR="006A6B41" w:rsidRDefault="006A6B4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B2D7FA1" w14:textId="77777777" w:rsidR="006A6B41" w:rsidRDefault="0071747C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Arimo" w:eastAsia="Arimo" w:hAnsi="Arimo" w:cs="Arimo"/>
                <w:b/>
                <w:sz w:val="22"/>
                <w:szCs w:val="22"/>
                <w:highlight w:val="yellow"/>
              </w:rPr>
              <w:t>☐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This course does not have a final exam. The final course grade comes entirely from the school course grade.</w:t>
            </w:r>
          </w:p>
          <w:p w14:paraId="1B86426B" w14:textId="77777777" w:rsidR="006A6B41" w:rsidRDefault="006A6B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AED153" w14:textId="77777777" w:rsidR="006A6B41" w:rsidRDefault="0071747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mo" w:eastAsia="Arimo" w:hAnsi="Arimo" w:cs="Arimo"/>
                <w:b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This course has a final exam administered by the English Montreal School Board. The final course grade is determined by taking 70% of the school course grade and 30% of the school board exam.</w:t>
            </w:r>
          </w:p>
          <w:p w14:paraId="35A11773" w14:textId="77777777" w:rsidR="006A6B41" w:rsidRDefault="006A6B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D5665" w14:textId="77777777" w:rsidR="006A6B41" w:rsidRDefault="0071747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mo" w:eastAsia="Arimo" w:hAnsi="Arimo" w:cs="Arimo"/>
                <w:b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This course has a final exam administered by the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Ministère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l’Éducation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et de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l’Enseignement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Supérieur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(MEES). The final course grade is determined by taking 50% of the school course grade and 50% of the MEES exam. Please note that the final course grade is subject to MEEs moderation.</w:t>
            </w:r>
          </w:p>
          <w:p w14:paraId="1AB81C56" w14:textId="77777777" w:rsidR="006A6B41" w:rsidRDefault="006A6B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E50455C" w14:textId="77777777" w:rsidR="006A6B41" w:rsidRDefault="006A6B41">
      <w:pPr>
        <w:rPr>
          <w:rFonts w:ascii="Calibri" w:eastAsia="Calibri" w:hAnsi="Calibri" w:cs="Calibri"/>
          <w:b/>
          <w:sz w:val="22"/>
          <w:szCs w:val="22"/>
        </w:rPr>
      </w:pPr>
    </w:p>
    <w:sectPr w:rsidR="006A6B41">
      <w:pgSz w:w="12240" w:h="15840"/>
      <w:pgMar w:top="540" w:right="1800" w:bottom="27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B41"/>
    <w:rsid w:val="0000189B"/>
    <w:rsid w:val="00440821"/>
    <w:rsid w:val="006114BA"/>
    <w:rsid w:val="006A6B41"/>
    <w:rsid w:val="0071747C"/>
    <w:rsid w:val="00B3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3D39C"/>
  <w15:docId w15:val="{16903D37-37D7-4B05-9E0F-8F262748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Montreal School Board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Leger, Pamela</cp:lastModifiedBy>
  <cp:revision>4</cp:revision>
  <dcterms:created xsi:type="dcterms:W3CDTF">2022-08-29T12:57:00Z</dcterms:created>
  <dcterms:modified xsi:type="dcterms:W3CDTF">2022-08-29T14:59:00Z</dcterms:modified>
</cp:coreProperties>
</file>